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493" w:rsidRPr="00601493" w:rsidRDefault="00601493" w:rsidP="00601493">
      <w:pPr>
        <w:spacing w:before="360"/>
        <w:jc w:val="center"/>
        <w:rPr>
          <w:rFonts w:asciiTheme="minorHAnsi" w:hAnsiTheme="minorHAnsi" w:cstheme="minorHAnsi"/>
          <w:b/>
          <w:sz w:val="22"/>
          <w:szCs w:val="22"/>
        </w:rPr>
      </w:pPr>
      <w:r w:rsidRPr="00601493">
        <w:rPr>
          <w:rFonts w:asciiTheme="minorHAnsi" w:hAnsiTheme="minorHAnsi" w:cstheme="minorHAnsi"/>
          <w:b/>
          <w:sz w:val="22"/>
          <w:szCs w:val="22"/>
        </w:rPr>
        <w:t>ΣΥΝΟΠΤΙΚΟΣ ΚΑΤΑΛΟΓΟΣ ΑΠΑΡΑΙΤΗΤΩΝ ΔΙΚΑΙΟΛΟΓΗΤΙΚΩΝ</w:t>
      </w:r>
    </w:p>
    <w:p w:rsidR="003F240D" w:rsidRPr="00601493" w:rsidRDefault="003F240D" w:rsidP="003F240D">
      <w:pPr>
        <w:pBdr>
          <w:top w:val="single" w:sz="4" w:space="1" w:color="auto"/>
          <w:left w:val="single" w:sz="4" w:space="4" w:color="auto"/>
          <w:bottom w:val="single" w:sz="4" w:space="1" w:color="auto"/>
          <w:right w:val="single" w:sz="4" w:space="4" w:color="auto"/>
        </w:pBdr>
        <w:spacing w:before="360"/>
        <w:jc w:val="both"/>
        <w:rPr>
          <w:rFonts w:asciiTheme="minorHAnsi" w:hAnsiTheme="minorHAnsi" w:cstheme="minorHAnsi"/>
          <w:b/>
          <w:sz w:val="22"/>
          <w:szCs w:val="22"/>
        </w:rPr>
      </w:pPr>
      <w:r w:rsidRPr="003F240D">
        <w:rPr>
          <w:rFonts w:asciiTheme="minorHAnsi" w:hAnsiTheme="minorHAnsi" w:cstheme="minorHAnsi"/>
          <w:b/>
          <w:sz w:val="22"/>
          <w:szCs w:val="22"/>
          <w:highlight w:val="yellow"/>
        </w:rPr>
        <w:t>ΠΡΟΣΟΧΗ: Ο παρακάτω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r w:rsidR="001F1508">
        <w:rPr>
          <w:rFonts w:asciiTheme="minorHAnsi" w:hAnsiTheme="minorHAnsi" w:cstheme="minorHAnsi"/>
          <w:b/>
          <w:sz w:val="22"/>
          <w:szCs w:val="22"/>
        </w:rPr>
        <w:t xml:space="preserve"> ΓΙΑ ΤΑ ΠΛΗΡΗ ΔΙΚΑΙΟΛΟΓΗΤΙΚΑ ΒΛΕΠΕ «</w:t>
      </w:r>
      <w:r w:rsidR="001F1508" w:rsidRPr="001F1508">
        <w:rPr>
          <w:rFonts w:asciiTheme="minorHAnsi" w:hAnsiTheme="minorHAnsi" w:cstheme="minorHAnsi"/>
          <w:b/>
          <w:sz w:val="22"/>
          <w:szCs w:val="22"/>
        </w:rPr>
        <w:t>30-3-2017-ΠΑΡΑΡΤΗΜΑ ΣΟΧ  - ΠΡΟΣΘΗΚΗ ΑΜΕΑ</w:t>
      </w:r>
      <w:r w:rsidR="001F1508">
        <w:rPr>
          <w:rFonts w:asciiTheme="minorHAnsi" w:hAnsiTheme="minorHAnsi" w:cstheme="minorHAnsi"/>
          <w:b/>
          <w:sz w:val="22"/>
          <w:szCs w:val="22"/>
        </w:rPr>
        <w:t>».</w:t>
      </w:r>
    </w:p>
    <w:p w:rsidR="00601493" w:rsidRPr="00601493" w:rsidRDefault="00601493" w:rsidP="00601493">
      <w:pPr>
        <w:jc w:val="center"/>
        <w:rPr>
          <w:rFonts w:asciiTheme="minorHAnsi" w:hAnsiTheme="minorHAnsi" w:cstheme="minorHAnsi"/>
          <w:b/>
          <w:sz w:val="22"/>
          <w:szCs w:val="22"/>
        </w:rPr>
      </w:pPr>
    </w:p>
    <w:p w:rsidR="00601493" w:rsidRPr="00601493" w:rsidRDefault="00601493" w:rsidP="00601493">
      <w:pPr>
        <w:spacing w:before="120"/>
        <w:jc w:val="both"/>
        <w:rPr>
          <w:rFonts w:asciiTheme="minorHAnsi" w:hAnsiTheme="minorHAnsi" w:cstheme="minorHAnsi"/>
          <w:b/>
          <w:sz w:val="22"/>
          <w:szCs w:val="22"/>
        </w:rPr>
      </w:pPr>
      <w:r w:rsidRPr="00601493">
        <w:rPr>
          <w:rFonts w:asciiTheme="minorHAnsi" w:hAnsiTheme="minorHAnsi" w:cstheme="minorHAnsi"/>
          <w:sz w:val="22"/>
          <w:szCs w:val="22"/>
        </w:rPr>
        <w:t>Για τη διευκόλυνση των υποψηφίων παρατίθεται ένας συνοπτικός</w:t>
      </w:r>
      <w:r w:rsidRPr="00601493">
        <w:rPr>
          <w:rFonts w:asciiTheme="minorHAnsi" w:hAnsiTheme="minorHAnsi" w:cstheme="minorHAnsi"/>
          <w:b/>
          <w:sz w:val="22"/>
          <w:szCs w:val="22"/>
        </w:rPr>
        <w:t xml:space="preserve"> κατάλογος</w:t>
      </w:r>
      <w:r w:rsidRPr="00601493">
        <w:rPr>
          <w:rFonts w:asciiTheme="minorHAnsi" w:hAnsiTheme="minorHAnsi" w:cstheme="minorHAnsi"/>
          <w:sz w:val="22"/>
          <w:szCs w:val="22"/>
        </w:rPr>
        <w:t xml:space="preserve"> των απαραίτητων δικαιολογητικών, τα οποία οι υποψήφιοι πρέπει να υποβάλουν </w:t>
      </w:r>
      <w:r w:rsidRPr="00601493">
        <w:rPr>
          <w:rFonts w:asciiTheme="minorHAnsi" w:hAnsiTheme="minorHAnsi" w:cstheme="minorHAnsi"/>
          <w:b/>
          <w:sz w:val="22"/>
          <w:szCs w:val="22"/>
        </w:rPr>
        <w:t>μαζί με την αίτησή τους:</w:t>
      </w:r>
    </w:p>
    <w:p w:rsidR="00601493" w:rsidRPr="00601493" w:rsidRDefault="00601493" w:rsidP="00601493">
      <w:pPr>
        <w:numPr>
          <w:ilvl w:val="0"/>
          <w:numId w:val="1"/>
        </w:numPr>
        <w:tabs>
          <w:tab w:val="num" w:pos="360"/>
        </w:tabs>
        <w:spacing w:before="60"/>
        <w:ind w:left="357" w:hanging="357"/>
        <w:jc w:val="both"/>
        <w:rPr>
          <w:rFonts w:asciiTheme="minorHAnsi" w:hAnsiTheme="minorHAnsi" w:cstheme="minorHAnsi"/>
          <w:sz w:val="22"/>
          <w:szCs w:val="22"/>
        </w:rPr>
      </w:pPr>
      <w:r w:rsidRPr="00601493">
        <w:rPr>
          <w:rFonts w:asciiTheme="minorHAnsi" w:hAnsiTheme="minorHAnsi" w:cstheme="minorHAnsi"/>
          <w:sz w:val="22"/>
          <w:szCs w:val="22"/>
        </w:rPr>
        <w:t xml:space="preserve">Ταυτότητα ή άλλο δημόσιο έγγραφο από το οποίο να προκύπτουν τα στοιχεία της ταυτότητας.  </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 xml:space="preserve">Πιστοποιητικό Ελληνομάθειας </w:t>
      </w:r>
      <w:r w:rsidRPr="00601493">
        <w:rPr>
          <w:rFonts w:asciiTheme="minorHAnsi" w:hAnsiTheme="minorHAnsi" w:cstheme="minorHAnsi"/>
          <w:i/>
          <w:sz w:val="22"/>
          <w:szCs w:val="22"/>
        </w:rPr>
        <w:t>(μόνο για υποψήφιο χωρίς ελληνική ιθαγένεια).</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Υπεύθυνη δήλωση για πιθανό κώλυμα υπέρβασης της 8μηνης απασχόλησης.</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 xml:space="preserve">Βασικό τίτλο σπουδών </w:t>
      </w:r>
      <w:r w:rsidRPr="00601493">
        <w:rPr>
          <w:rFonts w:asciiTheme="minorHAnsi" w:hAnsiTheme="minorHAnsi" w:cstheme="minorHAnsi"/>
          <w:i/>
          <w:sz w:val="22"/>
          <w:szCs w:val="22"/>
        </w:rPr>
        <w:t>(για υποψήφιο που συμμετέχει στις κατηγορίες ΠΕ, ΤΕ και ΔΕ, ενώ για την κατηγορία ΥΕ, μόνο</w:t>
      </w:r>
      <w:r w:rsidRPr="00601493">
        <w:rPr>
          <w:rFonts w:asciiTheme="minorHAnsi" w:hAnsiTheme="minorHAnsi" w:cstheme="minorHAnsi"/>
          <w:b/>
          <w:i/>
          <w:sz w:val="22"/>
          <w:szCs w:val="22"/>
        </w:rPr>
        <w:t xml:space="preserve"> </w:t>
      </w:r>
      <w:r w:rsidRPr="00601493">
        <w:rPr>
          <w:rFonts w:asciiTheme="minorHAnsi" w:hAnsiTheme="minorHAnsi" w:cstheme="minorHAnsi"/>
          <w:i/>
          <w:sz w:val="22"/>
          <w:szCs w:val="22"/>
        </w:rPr>
        <w:t>αν ζητείται από την ανακοίνωση).</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i/>
          <w:sz w:val="22"/>
          <w:szCs w:val="22"/>
        </w:rPr>
      </w:pPr>
      <w:r w:rsidRPr="00601493">
        <w:rPr>
          <w:rFonts w:asciiTheme="minorHAnsi" w:hAnsiTheme="minorHAnsi" w:cstheme="minorHAnsi"/>
          <w:sz w:val="22"/>
          <w:szCs w:val="22"/>
        </w:rPr>
        <w:t>Μεταπτυχιακό τίτλο για κατηγορίες ΠΕ και ΤΕ</w:t>
      </w:r>
      <w:r w:rsidRPr="00601493">
        <w:rPr>
          <w:rFonts w:asciiTheme="minorHAnsi" w:hAnsiTheme="minorHAnsi" w:cstheme="minorHAnsi"/>
          <w:i/>
          <w:sz w:val="22"/>
          <w:szCs w:val="22"/>
        </w:rPr>
        <w:t xml:space="preserve"> (μόνο αν ζητείται από ανακοίνωση).</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i/>
          <w:sz w:val="22"/>
          <w:szCs w:val="22"/>
        </w:rPr>
      </w:pPr>
      <w:r w:rsidRPr="00601493">
        <w:rPr>
          <w:rFonts w:asciiTheme="minorHAnsi" w:hAnsiTheme="minorHAnsi" w:cstheme="minorHAnsi"/>
          <w:sz w:val="22"/>
          <w:szCs w:val="22"/>
        </w:rPr>
        <w:t xml:space="preserve">Πιστοποιητικά απόδειξης χειρισμού Η/Υ </w:t>
      </w:r>
      <w:r w:rsidRPr="00601493">
        <w:rPr>
          <w:rFonts w:asciiTheme="minorHAnsi" w:hAnsiTheme="minorHAnsi" w:cstheme="minorHAnsi"/>
          <w:i/>
          <w:sz w:val="22"/>
          <w:szCs w:val="22"/>
        </w:rPr>
        <w:t>(μόνο αν ζητείται από την ανακοίνωση).</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i/>
          <w:sz w:val="22"/>
          <w:szCs w:val="22"/>
        </w:rPr>
      </w:pPr>
      <w:r w:rsidRPr="00601493">
        <w:rPr>
          <w:rFonts w:asciiTheme="minorHAnsi" w:hAnsiTheme="minorHAnsi" w:cstheme="minorHAnsi"/>
          <w:sz w:val="22"/>
          <w:szCs w:val="22"/>
        </w:rPr>
        <w:t xml:space="preserve">Πιστοποιητικά γλωσσομάθειας </w:t>
      </w:r>
      <w:r w:rsidRPr="00601493">
        <w:rPr>
          <w:rFonts w:asciiTheme="minorHAnsi" w:hAnsiTheme="minorHAnsi" w:cstheme="minorHAnsi"/>
          <w:i/>
          <w:sz w:val="22"/>
          <w:szCs w:val="22"/>
        </w:rPr>
        <w:t>(μόνο αν ζητείται από την ανακοίνωση).</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i/>
          <w:sz w:val="22"/>
          <w:szCs w:val="22"/>
        </w:rPr>
      </w:pPr>
      <w:r w:rsidRPr="00601493">
        <w:rPr>
          <w:rFonts w:asciiTheme="minorHAnsi" w:hAnsiTheme="minorHAnsi" w:cstheme="minorHAnsi"/>
          <w:sz w:val="22"/>
          <w:szCs w:val="22"/>
        </w:rPr>
        <w:t>Άδεια άσκησης επαγγέλματος σε ισχύ ή</w:t>
      </w:r>
      <w:r w:rsidRPr="00601493">
        <w:rPr>
          <w:rFonts w:asciiTheme="minorHAnsi" w:hAnsiTheme="minorHAnsi" w:cstheme="minorHAnsi"/>
          <w:i/>
          <w:sz w:val="22"/>
          <w:szCs w:val="22"/>
        </w:rPr>
        <w:t xml:space="preserve"> </w:t>
      </w:r>
      <w:r w:rsidRPr="00601493">
        <w:rPr>
          <w:rFonts w:asciiTheme="minorHAnsi" w:hAnsiTheme="minorHAnsi" w:cstheme="minorHAnsi"/>
          <w:sz w:val="22"/>
          <w:szCs w:val="22"/>
        </w:rPr>
        <w:t xml:space="preserve">λοιπές βεβαιώσεις ή πιστοποιητικά ή επαγγελματικές ταυτότητες που προβλέπονται από την ανακοίνωση </w:t>
      </w:r>
      <w:r w:rsidRPr="00601493">
        <w:rPr>
          <w:rFonts w:asciiTheme="minorHAnsi" w:hAnsiTheme="minorHAnsi" w:cstheme="minorHAnsi"/>
          <w:i/>
          <w:sz w:val="22"/>
          <w:szCs w:val="22"/>
        </w:rPr>
        <w:t>(μόνο για τις ειδικότητες που απαιτούνται)</w:t>
      </w:r>
      <w:r w:rsidRPr="00601493">
        <w:rPr>
          <w:rFonts w:asciiTheme="minorHAnsi" w:hAnsiTheme="minorHAnsi" w:cstheme="minorHAnsi"/>
          <w:sz w:val="22"/>
          <w:szCs w:val="22"/>
        </w:rPr>
        <w:t>.</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i/>
          <w:sz w:val="22"/>
          <w:szCs w:val="22"/>
        </w:rPr>
      </w:pPr>
      <w:r w:rsidRPr="00601493">
        <w:rPr>
          <w:rFonts w:asciiTheme="minorHAnsi" w:hAnsiTheme="minorHAnsi" w:cstheme="minorHAnsi"/>
          <w:sz w:val="22"/>
          <w:szCs w:val="22"/>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601493">
        <w:rPr>
          <w:rFonts w:asciiTheme="minorHAnsi" w:hAnsiTheme="minorHAnsi" w:cstheme="minorHAnsi"/>
          <w:i/>
          <w:sz w:val="22"/>
          <w:szCs w:val="22"/>
        </w:rPr>
        <w:t>(μόνο για τις περιπτώσεις προσλήψεων στις οποίες εφαρμόζεται το κριτήριο της εντοπιότητας).</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i/>
          <w:sz w:val="22"/>
          <w:szCs w:val="22"/>
        </w:rPr>
      </w:pPr>
      <w:r w:rsidRPr="00601493">
        <w:rPr>
          <w:rFonts w:asciiTheme="minorHAnsi" w:hAnsiTheme="minorHAnsi" w:cstheme="minorHAnsi"/>
          <w:sz w:val="22"/>
          <w:szCs w:val="22"/>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601493">
        <w:rPr>
          <w:rStyle w:val="a4"/>
          <w:rFonts w:asciiTheme="minorHAnsi" w:hAnsiTheme="minorHAnsi" w:cstheme="minorHAnsi"/>
          <w:sz w:val="22"/>
          <w:szCs w:val="22"/>
        </w:rPr>
        <w:t xml:space="preserve">, </w:t>
      </w:r>
      <w:r w:rsidRPr="00601493">
        <w:rPr>
          <w:rFonts w:asciiTheme="minorHAnsi" w:hAnsiTheme="minorHAnsi" w:cstheme="minorHAnsi"/>
          <w:i/>
          <w:sz w:val="22"/>
          <w:szCs w:val="22"/>
        </w:rPr>
        <w:t>για την απόδειξη του χρόνου ανεργίας.</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 xml:space="preserve">Οι πολύτεκνοι και τα τέκνα πολυτέκνων,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601493">
        <w:rPr>
          <w:rFonts w:asciiTheme="minorHAnsi" w:hAnsiTheme="minorHAnsi" w:cstheme="minorHAnsi"/>
          <w:b/>
          <w:sz w:val="22"/>
          <w:szCs w:val="22"/>
        </w:rPr>
        <w:t>συνοδευόμενο από</w:t>
      </w:r>
      <w:r w:rsidRPr="00601493">
        <w:rPr>
          <w:rFonts w:asciiTheme="minorHAnsi" w:hAnsiTheme="minorHAnsi" w:cstheme="minorHAnsi"/>
          <w:sz w:val="22"/>
          <w:szCs w:val="22"/>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601493">
        <w:rPr>
          <w:rFonts w:asciiTheme="minorHAnsi" w:hAnsiTheme="minorHAnsi" w:cstheme="minorHAnsi"/>
          <w:b/>
          <w:sz w:val="22"/>
          <w:szCs w:val="22"/>
        </w:rPr>
        <w:t xml:space="preserve">αντίστοιχο </w:t>
      </w:r>
      <w:r w:rsidRPr="00601493">
        <w:rPr>
          <w:rFonts w:asciiTheme="minorHAnsi" w:hAnsiTheme="minorHAnsi" w:cstheme="minorHAnsi"/>
          <w:sz w:val="22"/>
          <w:szCs w:val="22"/>
        </w:rPr>
        <w:t>πιστοποιητικό</w:t>
      </w:r>
      <w:r w:rsidRPr="00601493">
        <w:rPr>
          <w:rFonts w:asciiTheme="minorHAnsi" w:hAnsiTheme="minorHAnsi" w:cstheme="minorHAnsi"/>
          <w:b/>
          <w:sz w:val="22"/>
          <w:szCs w:val="22"/>
        </w:rPr>
        <w:t xml:space="preserve"> </w:t>
      </w:r>
      <w:r w:rsidRPr="00601493">
        <w:rPr>
          <w:rFonts w:asciiTheme="minorHAnsi" w:hAnsiTheme="minorHAnsi" w:cstheme="minorHAnsi"/>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601493">
        <w:rPr>
          <w:rFonts w:asciiTheme="minorHAnsi" w:hAnsiTheme="minorHAnsi" w:cstheme="minorHAnsi"/>
          <w:b/>
          <w:sz w:val="22"/>
          <w:szCs w:val="22"/>
        </w:rPr>
        <w:t xml:space="preserve">συνοδευόμενο από έγγραφο </w:t>
      </w:r>
      <w:r w:rsidRPr="00601493">
        <w:rPr>
          <w:rFonts w:asciiTheme="minorHAnsi" w:hAnsiTheme="minorHAnsi" w:cstheme="minorHAnsi"/>
          <w:sz w:val="22"/>
          <w:szCs w:val="22"/>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601493">
        <w:rPr>
          <w:rFonts w:asciiTheme="minorHAnsi" w:hAnsiTheme="minorHAnsi" w:cstheme="minorHAnsi"/>
          <w:b/>
          <w:sz w:val="22"/>
          <w:szCs w:val="22"/>
        </w:rPr>
        <w:t>ή</w:t>
      </w:r>
      <w:r w:rsidRPr="00601493">
        <w:rPr>
          <w:rFonts w:asciiTheme="minorHAnsi" w:hAnsiTheme="minorHAnsi" w:cstheme="minorHAnsi"/>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601493">
        <w:rPr>
          <w:rFonts w:asciiTheme="minorHAnsi" w:hAnsiTheme="minorHAnsi" w:cstheme="minorHAnsi"/>
          <w:b/>
          <w:sz w:val="22"/>
          <w:szCs w:val="22"/>
        </w:rPr>
        <w:t xml:space="preserve"> </w:t>
      </w:r>
      <w:r w:rsidRPr="00601493">
        <w:rPr>
          <w:rFonts w:asciiTheme="minorHAnsi" w:hAnsiTheme="minorHAnsi" w:cstheme="minorHAnsi"/>
          <w:sz w:val="22"/>
          <w:szCs w:val="22"/>
        </w:rPr>
        <w:t xml:space="preserve">της </w:t>
      </w:r>
      <w:proofErr w:type="spellStart"/>
      <w:r w:rsidRPr="00601493">
        <w:rPr>
          <w:rFonts w:asciiTheme="minorHAnsi" w:hAnsiTheme="minorHAnsi" w:cstheme="minorHAnsi"/>
          <w:sz w:val="22"/>
          <w:szCs w:val="22"/>
        </w:rPr>
        <w:t>πολυτεκνικής</w:t>
      </w:r>
      <w:proofErr w:type="spellEnd"/>
      <w:r w:rsidRPr="00601493">
        <w:rPr>
          <w:rFonts w:asciiTheme="minorHAnsi" w:hAnsiTheme="minorHAnsi" w:cstheme="minorHAnsi"/>
          <w:sz w:val="22"/>
          <w:szCs w:val="22"/>
        </w:rPr>
        <w:t xml:space="preserve"> ιδιότητας.</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 xml:space="preserve">Οι </w:t>
      </w:r>
      <w:proofErr w:type="spellStart"/>
      <w:r w:rsidRPr="00601493">
        <w:rPr>
          <w:rFonts w:asciiTheme="minorHAnsi" w:hAnsiTheme="minorHAnsi" w:cstheme="minorHAnsi"/>
          <w:sz w:val="22"/>
          <w:szCs w:val="22"/>
        </w:rPr>
        <w:t>τρίτεκνοι</w:t>
      </w:r>
      <w:proofErr w:type="spellEnd"/>
      <w:r w:rsidRPr="00601493">
        <w:rPr>
          <w:rFonts w:asciiTheme="minorHAnsi" w:hAnsiTheme="minorHAnsi" w:cstheme="minorHAnsi"/>
          <w:sz w:val="22"/>
          <w:szCs w:val="22"/>
        </w:rPr>
        <w:t xml:space="preserve"> και τα τέκνα </w:t>
      </w:r>
      <w:proofErr w:type="spellStart"/>
      <w:r w:rsidRPr="00601493">
        <w:rPr>
          <w:rFonts w:asciiTheme="minorHAnsi" w:hAnsiTheme="minorHAnsi" w:cstheme="minorHAnsi"/>
          <w:sz w:val="22"/>
          <w:szCs w:val="22"/>
        </w:rPr>
        <w:t>τριτέκνων</w:t>
      </w:r>
      <w:proofErr w:type="spellEnd"/>
      <w:r w:rsidRPr="00601493">
        <w:rPr>
          <w:rFonts w:asciiTheme="minorHAnsi" w:hAnsiTheme="minorHAnsi" w:cstheme="minorHAnsi"/>
          <w:sz w:val="22"/>
          <w:szCs w:val="22"/>
        </w:rPr>
        <w:t xml:space="preserve">,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601493">
        <w:rPr>
          <w:rFonts w:asciiTheme="minorHAnsi" w:hAnsiTheme="minorHAnsi" w:cstheme="minorHAnsi"/>
          <w:b/>
          <w:sz w:val="22"/>
          <w:szCs w:val="22"/>
        </w:rPr>
        <w:t xml:space="preserve">αντίστοιχο </w:t>
      </w:r>
      <w:r w:rsidRPr="00601493">
        <w:rPr>
          <w:rFonts w:asciiTheme="minorHAnsi" w:hAnsiTheme="minorHAnsi" w:cstheme="minorHAnsi"/>
          <w:sz w:val="22"/>
          <w:szCs w:val="22"/>
        </w:rPr>
        <w:t>πιστοποιητικό</w:t>
      </w:r>
      <w:r w:rsidRPr="00601493">
        <w:rPr>
          <w:rFonts w:asciiTheme="minorHAnsi" w:hAnsiTheme="minorHAnsi" w:cstheme="minorHAnsi"/>
          <w:b/>
          <w:sz w:val="22"/>
          <w:szCs w:val="22"/>
        </w:rPr>
        <w:t xml:space="preserve"> </w:t>
      </w:r>
      <w:r w:rsidRPr="00601493">
        <w:rPr>
          <w:rFonts w:asciiTheme="minorHAnsi" w:hAnsiTheme="minorHAnsi" w:cstheme="minorHAnsi"/>
          <w:sz w:val="22"/>
          <w:szCs w:val="22"/>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01493" w:rsidRPr="00601493" w:rsidRDefault="00601493" w:rsidP="00601493">
      <w:pPr>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 xml:space="preserve">α) Υπεύθυνη δήλωση </w:t>
      </w:r>
      <w:r w:rsidRPr="00601493">
        <w:rPr>
          <w:rFonts w:asciiTheme="minorHAnsi" w:hAnsiTheme="minorHAnsi" w:cstheme="minorHAnsi"/>
          <w:b/>
          <w:sz w:val="22"/>
          <w:szCs w:val="22"/>
        </w:rPr>
        <w:t>ή</w:t>
      </w:r>
      <w:r w:rsidRPr="00601493">
        <w:rPr>
          <w:rFonts w:asciiTheme="minorHAnsi" w:hAnsiTheme="minorHAnsi" w:cstheme="minorHAnsi"/>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601493">
        <w:rPr>
          <w:rFonts w:asciiTheme="minorHAnsi" w:hAnsiTheme="minorHAnsi" w:cstheme="minorHAnsi"/>
          <w:b/>
          <w:sz w:val="22"/>
          <w:szCs w:val="22"/>
        </w:rPr>
        <w:t xml:space="preserve"> </w:t>
      </w:r>
      <w:r w:rsidRPr="00601493">
        <w:rPr>
          <w:rFonts w:asciiTheme="minorHAnsi" w:hAnsiTheme="minorHAnsi" w:cstheme="minorHAnsi"/>
          <w:sz w:val="22"/>
          <w:szCs w:val="22"/>
        </w:rPr>
        <w:t xml:space="preserve">της </w:t>
      </w:r>
      <w:proofErr w:type="spellStart"/>
      <w:r w:rsidRPr="00601493">
        <w:rPr>
          <w:rFonts w:asciiTheme="minorHAnsi" w:hAnsiTheme="minorHAnsi" w:cstheme="minorHAnsi"/>
          <w:sz w:val="22"/>
          <w:szCs w:val="22"/>
        </w:rPr>
        <w:t>τριτεκνικής</w:t>
      </w:r>
      <w:proofErr w:type="spellEnd"/>
      <w:r w:rsidRPr="00601493">
        <w:rPr>
          <w:rFonts w:asciiTheme="minorHAnsi" w:hAnsiTheme="minorHAnsi" w:cstheme="minorHAnsi"/>
          <w:sz w:val="22"/>
          <w:szCs w:val="22"/>
        </w:rPr>
        <w:t xml:space="preserve"> ιδιότητας </w:t>
      </w:r>
      <w:r w:rsidRPr="00601493">
        <w:rPr>
          <w:rFonts w:asciiTheme="minorHAnsi" w:hAnsiTheme="minorHAnsi" w:cstheme="minorHAnsi"/>
          <w:sz w:val="22"/>
          <w:szCs w:val="22"/>
          <w:u w:val="single"/>
        </w:rPr>
        <w:t>και</w:t>
      </w:r>
      <w:r w:rsidRPr="00601493">
        <w:rPr>
          <w:rFonts w:asciiTheme="minorHAnsi" w:hAnsiTheme="minorHAnsi" w:cstheme="minorHAnsi"/>
          <w:sz w:val="22"/>
          <w:szCs w:val="22"/>
        </w:rPr>
        <w:t xml:space="preserve"> </w:t>
      </w:r>
    </w:p>
    <w:p w:rsidR="00601493" w:rsidRPr="00601493" w:rsidRDefault="00601493" w:rsidP="00601493">
      <w:pPr>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lastRenderedPageBreak/>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ΚΕΦΑΛΑΙΟ ΙΙ του παρόντος Παραρτήματος (υπό στοιχείο 12. </w:t>
      </w:r>
      <w:proofErr w:type="spellStart"/>
      <w:r w:rsidRPr="00601493">
        <w:rPr>
          <w:rFonts w:asciiTheme="minorHAnsi" w:hAnsiTheme="minorHAnsi" w:cstheme="minorHAnsi"/>
          <w:sz w:val="22"/>
          <w:szCs w:val="22"/>
        </w:rPr>
        <w:t>Τρίτεκνοι</w:t>
      </w:r>
      <w:proofErr w:type="spellEnd"/>
      <w:r w:rsidRPr="00601493">
        <w:rPr>
          <w:rFonts w:asciiTheme="minorHAnsi" w:hAnsiTheme="minorHAnsi" w:cstheme="minorHAnsi"/>
          <w:sz w:val="22"/>
          <w:szCs w:val="22"/>
        </w:rPr>
        <w:t xml:space="preserve"> και Τέκνα </w:t>
      </w:r>
      <w:proofErr w:type="spellStart"/>
      <w:r w:rsidRPr="00601493">
        <w:rPr>
          <w:rFonts w:asciiTheme="minorHAnsi" w:hAnsiTheme="minorHAnsi" w:cstheme="minorHAnsi"/>
          <w:sz w:val="22"/>
          <w:szCs w:val="22"/>
        </w:rPr>
        <w:t>Τριτέκνων</w:t>
      </w:r>
      <w:proofErr w:type="spellEnd"/>
      <w:r w:rsidRPr="00601493">
        <w:rPr>
          <w:rFonts w:asciiTheme="minorHAnsi" w:hAnsiTheme="minorHAnsi" w:cstheme="minorHAnsi"/>
          <w:sz w:val="22"/>
          <w:szCs w:val="22"/>
        </w:rPr>
        <w:t xml:space="preserve">, </w:t>
      </w:r>
      <w:proofErr w:type="spellStart"/>
      <w:r w:rsidRPr="00601493">
        <w:rPr>
          <w:rFonts w:asciiTheme="minorHAnsi" w:hAnsiTheme="minorHAnsi" w:cstheme="minorHAnsi"/>
          <w:sz w:val="22"/>
          <w:szCs w:val="22"/>
        </w:rPr>
        <w:t>περιπτ</w:t>
      </w:r>
      <w:proofErr w:type="spellEnd"/>
      <w:r w:rsidRPr="00601493">
        <w:rPr>
          <w:rFonts w:asciiTheme="minorHAnsi" w:hAnsiTheme="minorHAnsi" w:cstheme="minorHAnsi"/>
          <w:sz w:val="22"/>
          <w:szCs w:val="22"/>
        </w:rPr>
        <w:t xml:space="preserve">. </w:t>
      </w:r>
      <w:proofErr w:type="spellStart"/>
      <w:r w:rsidRPr="00601493">
        <w:rPr>
          <w:rFonts w:asciiTheme="minorHAnsi" w:hAnsiTheme="minorHAnsi" w:cstheme="minorHAnsi"/>
          <w:sz w:val="22"/>
          <w:szCs w:val="22"/>
        </w:rPr>
        <w:t>α΄έως</w:t>
      </w:r>
      <w:proofErr w:type="spellEnd"/>
      <w:r w:rsidRPr="00601493">
        <w:rPr>
          <w:rFonts w:asciiTheme="minorHAnsi" w:hAnsiTheme="minorHAnsi" w:cstheme="minorHAnsi"/>
          <w:sz w:val="22"/>
          <w:szCs w:val="22"/>
        </w:rPr>
        <w:t xml:space="preserve"> </w:t>
      </w:r>
      <w:proofErr w:type="spellStart"/>
      <w:r w:rsidRPr="00601493">
        <w:rPr>
          <w:rFonts w:asciiTheme="minorHAnsi" w:hAnsiTheme="minorHAnsi" w:cstheme="minorHAnsi"/>
          <w:sz w:val="22"/>
          <w:szCs w:val="22"/>
        </w:rPr>
        <w:t>δ΄</w:t>
      </w:r>
      <w:proofErr w:type="spellEnd"/>
      <w:r w:rsidRPr="00601493">
        <w:rPr>
          <w:rFonts w:asciiTheme="minorHAnsi" w:hAnsiTheme="minorHAnsi" w:cstheme="minorHAnsi"/>
          <w:sz w:val="22"/>
          <w:szCs w:val="22"/>
        </w:rPr>
        <w:t>) σχετικά δικαιολογητικά.</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601493">
        <w:rPr>
          <w:rFonts w:asciiTheme="minorHAnsi" w:hAnsiTheme="minorHAnsi" w:cstheme="minorHAnsi"/>
          <w:b/>
          <w:sz w:val="22"/>
          <w:szCs w:val="22"/>
        </w:rPr>
        <w:t xml:space="preserve">αντίστοιχο </w:t>
      </w:r>
      <w:r w:rsidRPr="00601493">
        <w:rPr>
          <w:rFonts w:asciiTheme="minorHAnsi" w:hAnsiTheme="minorHAnsi" w:cstheme="minorHAnsi"/>
          <w:sz w:val="22"/>
          <w:szCs w:val="22"/>
        </w:rPr>
        <w:t>πιστοποιητικό</w:t>
      </w:r>
      <w:r w:rsidRPr="00601493">
        <w:rPr>
          <w:rFonts w:asciiTheme="minorHAnsi" w:hAnsiTheme="minorHAnsi" w:cstheme="minorHAnsi"/>
          <w:b/>
          <w:sz w:val="22"/>
          <w:szCs w:val="22"/>
        </w:rPr>
        <w:t xml:space="preserve"> </w:t>
      </w:r>
      <w:r w:rsidRPr="00601493">
        <w:rPr>
          <w:rFonts w:asciiTheme="minorHAnsi" w:hAnsiTheme="minorHAnsi" w:cstheme="minorHAnsi"/>
          <w:sz w:val="22"/>
          <w:szCs w:val="22"/>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01493" w:rsidRPr="00601493" w:rsidRDefault="00601493" w:rsidP="00601493">
      <w:pPr>
        <w:numPr>
          <w:ilvl w:val="0"/>
          <w:numId w:val="1"/>
        </w:numPr>
        <w:tabs>
          <w:tab w:val="num" w:pos="360"/>
        </w:tabs>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 xml:space="preserve">Οι γονείς και τα τέκνα </w:t>
      </w:r>
      <w:proofErr w:type="spellStart"/>
      <w:r w:rsidRPr="00601493">
        <w:rPr>
          <w:rFonts w:asciiTheme="minorHAnsi" w:hAnsiTheme="minorHAnsi" w:cstheme="minorHAnsi"/>
          <w:sz w:val="22"/>
          <w:szCs w:val="22"/>
        </w:rPr>
        <w:t>μονογονεϊκών</w:t>
      </w:r>
      <w:proofErr w:type="spellEnd"/>
      <w:r w:rsidRPr="00601493">
        <w:rPr>
          <w:rFonts w:asciiTheme="minorHAnsi" w:hAnsiTheme="minorHAnsi" w:cstheme="minorHAnsi"/>
          <w:sz w:val="22"/>
          <w:szCs w:val="22"/>
        </w:rPr>
        <w:t xml:space="preserve"> οικογενειών πρέπει απαραιτήτως να ανατρέξουν στο ΚΕΦΑΛΑΙΟ ΙΙ του παρόντος Παραρτήματος, προκειμένου να ενημερωθούν για τα δικαιολογητικά απόδειξης του σχετικού κριτηρίου ανάλογα την περίπτωση </w:t>
      </w:r>
      <w:proofErr w:type="spellStart"/>
      <w:r w:rsidRPr="00601493">
        <w:rPr>
          <w:rFonts w:asciiTheme="minorHAnsi" w:hAnsiTheme="minorHAnsi" w:cstheme="minorHAnsi"/>
          <w:sz w:val="22"/>
          <w:szCs w:val="22"/>
        </w:rPr>
        <w:t>μονογονεϊκής</w:t>
      </w:r>
      <w:proofErr w:type="spellEnd"/>
      <w:r w:rsidRPr="00601493">
        <w:rPr>
          <w:rFonts w:asciiTheme="minorHAnsi" w:hAnsiTheme="minorHAnsi" w:cstheme="minorHAnsi"/>
          <w:sz w:val="22"/>
          <w:szCs w:val="22"/>
        </w:rPr>
        <w:t xml:space="preserve"> οικογένειας στην οποία εμπίπτουν. Επιπλέον, υποβάλουν υπεύθυνη δήλωση </w:t>
      </w:r>
      <w:r w:rsidRPr="00601493">
        <w:rPr>
          <w:rFonts w:asciiTheme="minorHAnsi" w:hAnsiTheme="minorHAnsi" w:cstheme="minorHAnsi"/>
          <w:b/>
          <w:sz w:val="22"/>
          <w:szCs w:val="22"/>
        </w:rPr>
        <w:t>ή</w:t>
      </w:r>
      <w:r w:rsidRPr="00601493">
        <w:rPr>
          <w:rFonts w:asciiTheme="minorHAnsi" w:hAnsiTheme="minorHAnsi" w:cstheme="minorHAnsi"/>
          <w:sz w:val="22"/>
          <w:szCs w:val="22"/>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601493">
        <w:rPr>
          <w:rFonts w:asciiTheme="minorHAnsi" w:hAnsiTheme="minorHAnsi" w:cstheme="minorHAnsi"/>
          <w:b/>
          <w:sz w:val="22"/>
          <w:szCs w:val="22"/>
        </w:rPr>
        <w:t xml:space="preserve"> </w:t>
      </w:r>
      <w:r w:rsidRPr="00601493">
        <w:rPr>
          <w:rFonts w:asciiTheme="minorHAnsi" w:hAnsiTheme="minorHAnsi" w:cstheme="minorHAnsi"/>
          <w:sz w:val="22"/>
          <w:szCs w:val="22"/>
        </w:rPr>
        <w:t xml:space="preserve">της </w:t>
      </w:r>
      <w:proofErr w:type="spellStart"/>
      <w:r w:rsidRPr="00601493">
        <w:rPr>
          <w:rFonts w:asciiTheme="minorHAnsi" w:hAnsiTheme="minorHAnsi" w:cstheme="minorHAnsi"/>
          <w:sz w:val="22"/>
          <w:szCs w:val="22"/>
        </w:rPr>
        <w:t>μονογονεϊκής</w:t>
      </w:r>
      <w:proofErr w:type="spellEnd"/>
      <w:r w:rsidRPr="00601493">
        <w:rPr>
          <w:rFonts w:asciiTheme="minorHAnsi" w:hAnsiTheme="minorHAnsi" w:cstheme="minorHAnsi"/>
          <w:sz w:val="22"/>
          <w:szCs w:val="22"/>
        </w:rPr>
        <w:t xml:space="preserve"> ιδιότητας.</w:t>
      </w:r>
    </w:p>
    <w:p w:rsidR="00601493" w:rsidRPr="00601493" w:rsidRDefault="00601493" w:rsidP="00601493">
      <w:pPr>
        <w:numPr>
          <w:ilvl w:val="0"/>
          <w:numId w:val="1"/>
        </w:numPr>
        <w:tabs>
          <w:tab w:val="clear" w:pos="540"/>
          <w:tab w:val="num" w:pos="360"/>
        </w:tabs>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 xml:space="preserve">Τα κατά περίπτωση </w:t>
      </w:r>
      <w:r w:rsidRPr="00601493">
        <w:rPr>
          <w:rFonts w:asciiTheme="minorHAnsi" w:hAnsiTheme="minorHAnsi" w:cstheme="minorHAnsi"/>
          <w:i/>
          <w:sz w:val="22"/>
          <w:szCs w:val="22"/>
        </w:rPr>
        <w:t>(π.χ.</w:t>
      </w:r>
      <w:r w:rsidRPr="00601493">
        <w:rPr>
          <w:rFonts w:asciiTheme="minorHAnsi" w:hAnsiTheme="minorHAnsi" w:cstheme="minorHAnsi"/>
          <w:sz w:val="22"/>
          <w:szCs w:val="22"/>
        </w:rPr>
        <w:t xml:space="preserve"> </w:t>
      </w:r>
      <w:r w:rsidRPr="00601493">
        <w:rPr>
          <w:rFonts w:asciiTheme="minorHAnsi" w:hAnsiTheme="minorHAnsi" w:cstheme="minorHAnsi"/>
          <w:i/>
          <w:sz w:val="22"/>
          <w:szCs w:val="22"/>
        </w:rPr>
        <w:t>μισθωτοί, ελεύθεροι επαγγελματίες, απασχολούμενοι στο δημόσιο κ.λπ.)</w:t>
      </w:r>
      <w:r w:rsidRPr="00601493">
        <w:rPr>
          <w:rFonts w:asciiTheme="minorHAnsi" w:hAnsiTheme="minorHAnsi" w:cstheme="minorHAnsi"/>
          <w:sz w:val="22"/>
          <w:szCs w:val="22"/>
        </w:rPr>
        <w:t xml:space="preserve"> δικαιολογητικά απόδειξης εμπειρίας </w:t>
      </w:r>
      <w:r w:rsidRPr="00601493">
        <w:rPr>
          <w:rFonts w:asciiTheme="minorHAnsi" w:hAnsiTheme="minorHAnsi" w:cstheme="minorHAnsi"/>
          <w:i/>
          <w:sz w:val="22"/>
          <w:szCs w:val="22"/>
        </w:rPr>
        <w:t>(π.χ.</w:t>
      </w:r>
      <w:r w:rsidRPr="00601493">
        <w:rPr>
          <w:rFonts w:asciiTheme="minorHAnsi" w:hAnsiTheme="minorHAnsi" w:cstheme="minorHAnsi"/>
          <w:sz w:val="22"/>
          <w:szCs w:val="22"/>
        </w:rPr>
        <w:t xml:space="preserve"> </w:t>
      </w:r>
      <w:r w:rsidRPr="00601493">
        <w:rPr>
          <w:rFonts w:asciiTheme="minorHAnsi" w:hAnsiTheme="minorHAnsi" w:cstheme="minorHAnsi"/>
          <w:i/>
          <w:sz w:val="22"/>
          <w:szCs w:val="22"/>
        </w:rPr>
        <w:t>άδεια άσκησης επαγγέλματος, βεβαίωση ασφαλιστικού φορέα, υπεύθυνη δήλωση εμπειρίας κ.λπ.)</w:t>
      </w:r>
      <w:r w:rsidRPr="00601493">
        <w:rPr>
          <w:rFonts w:asciiTheme="minorHAnsi" w:hAnsiTheme="minorHAnsi" w:cstheme="minorHAnsi"/>
          <w:sz w:val="22"/>
          <w:szCs w:val="22"/>
        </w:rPr>
        <w:t xml:space="preserve">, όπως ακριβώς ορίζονται στο </w:t>
      </w:r>
      <w:r w:rsidRPr="00601493">
        <w:rPr>
          <w:rFonts w:asciiTheme="minorHAnsi" w:eastAsia="MgHelveticaUCPol" w:hAnsiTheme="minorHAnsi" w:cstheme="minorHAnsi"/>
          <w:sz w:val="22"/>
          <w:szCs w:val="22"/>
        </w:rPr>
        <w:t xml:space="preserve">ΚΕΦΑΛΑΙΟ ΙΙ </w:t>
      </w:r>
      <w:r w:rsidRPr="00601493">
        <w:rPr>
          <w:rFonts w:asciiTheme="minorHAnsi" w:hAnsiTheme="minorHAnsi" w:cstheme="minorHAnsi"/>
          <w:sz w:val="22"/>
          <w:szCs w:val="22"/>
        </w:rPr>
        <w:t xml:space="preserve">«ΑΠΑΡΑΙΤΗΤΑ ΔΙΚΑΙΟΛΟΓΗΤΙΚΑ ΣΥΜΜΕΤΟΧΗΣ» του παρόντος Παραρτήματος και στην οικεία Ανακοίνωση (βλ. </w:t>
      </w:r>
      <w:r w:rsidRPr="00601493">
        <w:rPr>
          <w:rFonts w:asciiTheme="minorHAnsi" w:hAnsiTheme="minorHAnsi" w:cstheme="minorHAnsi"/>
          <w:i/>
          <w:sz w:val="22"/>
          <w:szCs w:val="22"/>
          <w:u w:val="single"/>
        </w:rPr>
        <w:t>ΕΜΠΕΙΡΙΑ</w:t>
      </w:r>
      <w:r w:rsidRPr="00601493">
        <w:rPr>
          <w:rFonts w:asciiTheme="minorHAnsi" w:hAnsiTheme="minorHAnsi" w:cstheme="minorHAnsi"/>
          <w:sz w:val="22"/>
          <w:szCs w:val="22"/>
        </w:rPr>
        <w:t>).</w:t>
      </w:r>
    </w:p>
    <w:p w:rsidR="00601493" w:rsidRPr="00601493" w:rsidRDefault="00601493" w:rsidP="00601493">
      <w:pPr>
        <w:numPr>
          <w:ilvl w:val="0"/>
          <w:numId w:val="1"/>
        </w:numPr>
        <w:tabs>
          <w:tab w:val="clear" w:pos="540"/>
          <w:tab w:val="num" w:pos="360"/>
        </w:tabs>
        <w:spacing w:before="60"/>
        <w:ind w:left="360"/>
        <w:jc w:val="both"/>
        <w:rPr>
          <w:rFonts w:asciiTheme="minorHAnsi" w:hAnsiTheme="minorHAnsi" w:cstheme="minorHAnsi"/>
          <w:sz w:val="22"/>
          <w:szCs w:val="22"/>
        </w:rPr>
      </w:pPr>
      <w:r w:rsidRPr="00601493">
        <w:rPr>
          <w:rFonts w:asciiTheme="minorHAnsi" w:hAnsiTheme="minorHAnsi" w:cstheme="minorHAnsi"/>
          <w:sz w:val="22"/>
          <w:szCs w:val="22"/>
        </w:rPr>
        <w:t>Σε περίπτωση αναπηρίας υποψηφίου, Πιστοποιητικό ΚΕΠΑ ή Πιστοποιητικό Ανώτατης Υγειονομικής Επιτροπής, σε ισχύ, με το οποίο προσδιορίζεται η πάθηση ή βλάβη και το ποσοστό αναπηρίας.</w:t>
      </w:r>
    </w:p>
    <w:p w:rsidR="00601493" w:rsidRPr="00601493" w:rsidRDefault="00601493" w:rsidP="00601493">
      <w:pPr>
        <w:pStyle w:val="a3"/>
        <w:numPr>
          <w:ilvl w:val="0"/>
          <w:numId w:val="1"/>
        </w:numPr>
        <w:tabs>
          <w:tab w:val="clear" w:pos="540"/>
          <w:tab w:val="num" w:pos="360"/>
        </w:tabs>
        <w:spacing w:line="240" w:lineRule="auto"/>
        <w:ind w:left="426" w:hanging="426"/>
        <w:rPr>
          <w:rFonts w:asciiTheme="minorHAnsi" w:hAnsiTheme="minorHAnsi" w:cstheme="minorHAnsi"/>
        </w:rPr>
      </w:pPr>
      <w:r w:rsidRPr="00601493">
        <w:rPr>
          <w:rFonts w:asciiTheme="minorHAnsi" w:hAnsiTheme="minorHAnsi" w:cstheme="minorHAnsi"/>
        </w:rPr>
        <w:t xml:space="preserve">Στην περίπτωση υποψηφίων γονέων, τέκνων, συζύγων, αδελφών που ακούν το δικαίωμα προστασίας από την αναπηρία συγγενικών ατόμων, </w:t>
      </w:r>
      <w:r w:rsidRPr="00601493">
        <w:rPr>
          <w:rFonts w:asciiTheme="minorHAnsi" w:hAnsiTheme="minorHAnsi" w:cstheme="minorHAnsi"/>
          <w:b/>
          <w:u w:val="single"/>
        </w:rPr>
        <w:t>απαιτούνται</w:t>
      </w:r>
      <w:r w:rsidRPr="00601493">
        <w:rPr>
          <w:rFonts w:asciiTheme="minorHAnsi" w:hAnsiTheme="minorHAnsi" w:cstheme="minorHAnsi"/>
        </w:rPr>
        <w:t xml:space="preserve">: </w:t>
      </w:r>
      <w:r w:rsidRPr="00601493">
        <w:rPr>
          <w:rFonts w:asciiTheme="minorHAnsi" w:hAnsiTheme="minorHAnsi" w:cstheme="minorHAnsi"/>
          <w:b/>
        </w:rPr>
        <w:t xml:space="preserve">α) </w:t>
      </w:r>
      <w:r w:rsidRPr="00601493">
        <w:rPr>
          <w:rFonts w:asciiTheme="minorHAnsi" w:hAnsiTheme="minorHAnsi" w:cstheme="minorHAnsi"/>
        </w:rPr>
        <w:t xml:space="preserve">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601493">
        <w:rPr>
          <w:rFonts w:asciiTheme="minorHAnsi" w:hAnsiTheme="minorHAnsi" w:cstheme="minorHAnsi"/>
          <w:b/>
        </w:rPr>
        <w:t xml:space="preserve">αντίστοιχο </w:t>
      </w:r>
      <w:r w:rsidRPr="00601493">
        <w:rPr>
          <w:rFonts w:asciiTheme="minorHAnsi" w:hAnsiTheme="minorHAnsi" w:cstheme="minorHAnsi"/>
        </w:rPr>
        <w:t>πιστοποιητικό</w:t>
      </w:r>
      <w:r w:rsidRPr="00601493">
        <w:rPr>
          <w:rFonts w:asciiTheme="minorHAnsi" w:hAnsiTheme="minorHAnsi" w:cstheme="minorHAnsi"/>
          <w:b/>
        </w:rPr>
        <w:t xml:space="preserve"> </w:t>
      </w:r>
      <w:r w:rsidRPr="00601493">
        <w:rPr>
          <w:rFonts w:asciiTheme="minorHAnsi" w:hAnsiTheme="minorHAnsi" w:cstheme="minorHAnsi"/>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601493">
        <w:rPr>
          <w:rFonts w:asciiTheme="minorHAnsi" w:hAnsiTheme="minorHAnsi" w:cstheme="minorHAnsi"/>
          <w:b/>
        </w:rPr>
        <w:t>β)</w:t>
      </w:r>
      <w:r w:rsidRPr="00601493">
        <w:rPr>
          <w:rFonts w:asciiTheme="minorHAnsi" w:hAnsiTheme="minorHAnsi" w:cstheme="minorHAnsi"/>
        </w:rPr>
        <w:t xml:space="preserve">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601493">
        <w:rPr>
          <w:rFonts w:asciiTheme="minorHAnsi" w:hAnsiTheme="minorHAnsi" w:cstheme="minorHAnsi"/>
        </w:rPr>
        <w:t>διαζευκτήριο</w:t>
      </w:r>
      <w:proofErr w:type="spellEnd"/>
      <w:r w:rsidRPr="00601493">
        <w:rPr>
          <w:rFonts w:asciiTheme="minorHAnsi" w:hAnsiTheme="minorHAnsi" w:cstheme="minorHAnsi"/>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w:t>
      </w:r>
      <w:r w:rsidRPr="00601493">
        <w:rPr>
          <w:rFonts w:asciiTheme="minorHAnsi" w:hAnsiTheme="minorHAnsi" w:cstheme="minorHAnsi"/>
          <w:b/>
        </w:rPr>
        <w:t>και γ)</w:t>
      </w:r>
      <w:r w:rsidRPr="00601493">
        <w:rPr>
          <w:rFonts w:asciiTheme="minorHAnsi" w:hAnsiTheme="minorHAnsi" w:cstheme="minorHAnsi"/>
        </w:rPr>
        <w:t xml:space="preserve">  οι αναγραφόμενες, κατά περίπτωση,</w:t>
      </w:r>
      <w:r w:rsidRPr="00601493">
        <w:rPr>
          <w:rFonts w:asciiTheme="minorHAnsi" w:hAnsiTheme="minorHAnsi" w:cstheme="minorHAnsi"/>
          <w:b/>
        </w:rPr>
        <w:t xml:space="preserve"> </w:t>
      </w:r>
      <w:r w:rsidRPr="00601493">
        <w:rPr>
          <w:rFonts w:asciiTheme="minorHAnsi" w:hAnsiTheme="minorHAnsi" w:cstheme="minorHAnsi"/>
        </w:rPr>
        <w:t xml:space="preserve">Υπεύθυνες δηλώσεις της παρ. 18(γ) του ανωτέρω </w:t>
      </w:r>
      <w:r w:rsidRPr="00601493">
        <w:rPr>
          <w:rFonts w:asciiTheme="minorHAnsi" w:hAnsiTheme="minorHAnsi" w:cstheme="minorHAnsi"/>
          <w:b/>
          <w:bCs/>
        </w:rPr>
        <w:t xml:space="preserve">ΚΕΦΑΛΑΙΟΥ </w:t>
      </w:r>
      <w:r w:rsidRPr="00601493">
        <w:rPr>
          <w:rFonts w:asciiTheme="minorHAnsi" w:hAnsiTheme="minorHAnsi" w:cstheme="minorHAnsi"/>
          <w:b/>
          <w:bCs/>
          <w:lang w:val="en-US"/>
        </w:rPr>
        <w:t>II</w:t>
      </w:r>
      <w:r w:rsidRPr="00601493">
        <w:rPr>
          <w:rFonts w:asciiTheme="minorHAnsi" w:hAnsiTheme="minorHAnsi" w:cstheme="minorHAnsi"/>
          <w:b/>
          <w:bCs/>
        </w:rPr>
        <w:t>: ΑΠΑΡΑΙΤΗΤΑ ΔΙΚΑΙΟΛΟΓΗΤΙΚΑ ΣΥΜΜΕΤΟΧΗΣ</w:t>
      </w:r>
      <w:r w:rsidRPr="00601493">
        <w:rPr>
          <w:rFonts w:asciiTheme="minorHAnsi" w:hAnsiTheme="minorHAnsi" w:cstheme="minorHAnsi"/>
        </w:rPr>
        <w:t>.</w:t>
      </w:r>
    </w:p>
    <w:p w:rsidR="00601493" w:rsidRPr="00601493" w:rsidRDefault="00601493" w:rsidP="00601493">
      <w:pPr>
        <w:pStyle w:val="a3"/>
        <w:spacing w:line="240" w:lineRule="auto"/>
        <w:ind w:left="426"/>
        <w:rPr>
          <w:rFonts w:asciiTheme="minorHAnsi" w:hAnsiTheme="minorHAnsi" w:cstheme="minorHAnsi"/>
        </w:rPr>
      </w:pPr>
    </w:p>
    <w:sectPr w:rsidR="00601493" w:rsidRPr="00601493" w:rsidSect="0060149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601493"/>
    <w:rsid w:val="001F1508"/>
    <w:rsid w:val="003F240D"/>
    <w:rsid w:val="005756F5"/>
    <w:rsid w:val="00601493"/>
    <w:rsid w:val="00611360"/>
    <w:rsid w:val="00E54F62"/>
    <w:rsid w:val="00EF169A"/>
    <w:rsid w:val="00FC56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493"/>
    <w:pPr>
      <w:spacing w:after="0" w:line="240" w:lineRule="auto"/>
    </w:pPr>
    <w:rPr>
      <w:rFonts w:ascii="Times New Roman" w:eastAsia="Times New Roman" w:hAnsi="Times New Roman"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ΟΣ_παρ_κειμένου"/>
    <w:basedOn w:val="a"/>
    <w:link w:val="Char"/>
    <w:rsid w:val="00601493"/>
    <w:pPr>
      <w:spacing w:before="120" w:line="340" w:lineRule="atLeast"/>
      <w:jc w:val="both"/>
    </w:pPr>
    <w:rPr>
      <w:rFonts w:ascii="Tahoma" w:hAnsi="Tahoma" w:cs="Tahoma"/>
      <w:sz w:val="22"/>
      <w:szCs w:val="22"/>
    </w:rPr>
  </w:style>
  <w:style w:type="character" w:customStyle="1" w:styleId="Char">
    <w:name w:val="ΟΣ_παρ_κειμένου Char"/>
    <w:link w:val="a3"/>
    <w:rsid w:val="00601493"/>
    <w:rPr>
      <w:rFonts w:ascii="Tahoma" w:eastAsia="Times New Roman" w:hAnsi="Tahoma" w:cs="Tahoma"/>
      <w:lang w:eastAsia="el-GR"/>
    </w:rPr>
  </w:style>
  <w:style w:type="character" w:styleId="a4">
    <w:name w:val="annotation reference"/>
    <w:semiHidden/>
    <w:rsid w:val="00601493"/>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1208</Words>
  <Characters>6528</Characters>
  <Application>Microsoft Office Word</Application>
  <DocSecurity>0</DocSecurity>
  <Lines>54</Lines>
  <Paragraphs>15</Paragraphs>
  <ScaleCrop>false</ScaleCrop>
  <Company/>
  <LinksUpToDate>false</LinksUpToDate>
  <CharactersWithSpaces>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vaigaiou</dc:creator>
  <cp:lastModifiedBy>vaigaiou</cp:lastModifiedBy>
  <cp:revision>4</cp:revision>
  <dcterms:created xsi:type="dcterms:W3CDTF">2018-02-12T09:08:00Z</dcterms:created>
  <dcterms:modified xsi:type="dcterms:W3CDTF">2018-07-18T07:11:00Z</dcterms:modified>
</cp:coreProperties>
</file>